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方正黑体_GBK" w:cs="Times New Roman"/>
          <w:color w:val="000000"/>
          <w:sz w:val="32"/>
          <w:highlight w:val="none"/>
          <w:u w:val="none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highlight w:val="none"/>
          <w:u w:val="none"/>
        </w:rPr>
        <w:t>附件</w:t>
      </w:r>
      <w:r>
        <w:rPr>
          <w:rFonts w:ascii="Times New Roman" w:hAnsi="Times New Roman" w:eastAsia="方正黑体_GBK" w:cs="Times New Roman"/>
          <w:color w:val="000000"/>
          <w:sz w:val="32"/>
          <w:szCs w:val="32"/>
          <w:highlight w:val="none"/>
          <w:u w:val="none"/>
        </w:rPr>
        <w:t>1</w:t>
      </w:r>
    </w:p>
    <w:p>
      <w:pPr>
        <w:jc w:val="center"/>
        <w:rPr>
          <w:rFonts w:hint="eastAsia"/>
          <w:sz w:val="28"/>
          <w:szCs w:val="36"/>
        </w:rPr>
      </w:pPr>
    </w:p>
    <w:p>
      <w:pPr>
        <w:widowControl/>
        <w:spacing w:line="560" w:lineRule="exact"/>
        <w:jc w:val="center"/>
        <w:rPr>
          <w:rFonts w:hint="default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  <w:t>2025年度</w:t>
      </w:r>
      <w:r>
        <w:rPr>
          <w:rFonts w:hint="default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  <w:t>安徽省学生心理健康教育</w:t>
      </w:r>
    </w:p>
    <w:p>
      <w:pPr>
        <w:widowControl/>
        <w:spacing w:line="560" w:lineRule="exact"/>
        <w:jc w:val="center"/>
        <w:rPr>
          <w:rFonts w:hint="default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  <w:t>研究</w:t>
      </w:r>
      <w:r>
        <w:rPr>
          <w:rFonts w:hint="default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  <w:t>课题</w:t>
      </w:r>
      <w:r>
        <w:rPr>
          <w:rFonts w:hint="eastAsia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  <w:t>申报指南</w:t>
      </w:r>
    </w:p>
    <w:p>
      <w:pPr>
        <w:widowControl/>
        <w:spacing w:line="560" w:lineRule="exact"/>
        <w:jc w:val="center"/>
        <w:rPr>
          <w:rFonts w:hint="default" w:ascii="方正小标宋_GBK" w:hAnsi="方正小标宋_GBK" w:eastAsia="方正小标宋_GBK" w:cs="方正小标宋_GBK"/>
          <w:color w:val="000000"/>
          <w:kern w:val="2"/>
          <w:sz w:val="44"/>
          <w:szCs w:val="44"/>
          <w:lang w:val="en-US" w:eastAsia="zh-CN" w:bidi="ar-SA"/>
        </w:rPr>
      </w:pPr>
    </w:p>
    <w:p>
      <w:pPr>
        <w:widowControl/>
        <w:spacing w:line="56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  <w:t>一、课题组织与管理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（一）组织架构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领导小组：由省教育厅分管领导担任组长，相关处室负责人为副组长，省学生心理健康教育指导和发展中心负责人负责课题工作统筹协调。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专家指导组：聘请省内外心理健康教育专家组成，负责课题立项评审、过程指导和成果鉴定。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项目管理办公室：设在省学生心理健康教育指导和发展中心，负责日常管理工作。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（二）基本原则​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1. 坚持政策引领与实践创新相结合。课题负责人严格遵循国家和地方心理健康教育政策要求，立足各学段教育教学实际，开展原创性、实践性研究。​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2. 坚持全面覆盖与突出重点相结合。课题研究既要实现各学段心理健康教育研究全覆盖，又要聚焦当前学生心理健康领域的热点难点问题。​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3. 坚持发展预防与危机干预相结合。课题研究既要关注学生积极心理品质的培养，又要强化心理问题的早期识别与科学干预。​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 xml:space="preserve">4.坚持学段衔接与特色发展相结合。课题研究要注重各学段研究内容的系统性和连贯性，同时突出不同学段的年龄特征和教育重点。  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5.坚持五育融合与专业支撑相结合。课题研究要推动心理健康教育与德育、智育、体育、美育、劳动教育有机融合，强化专业理论对实践的指导。​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  <w:t>二、课题类别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本次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安徽省学生心理健康教育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研究开放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课题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设立重点项目和一般项目两类。重点项目需要围绕我省心理健康教育重大理论和实践问题开展研究；一般项目要针对心理健康教育具体问题开展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研究。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  <w:t>三、重点研究方向​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（一）心理健康教育的理论研究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1. 五育融合促进心理健康的机制与路径研究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2. 社会主义核心价值观融入心理健康教育研究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3. 学生核心素养与心理健康关系研究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4. 不同学段学生心理发展规律与特点研究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（二）心理健康教育课程与教学实施研究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1. 大中小幼一体化心理健康课程体系构建研究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2. 心理健康教育课程质量评价与效果追踪研究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3. 心理健康教育教学与学科教学融合渗透研究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4. 不同学段学生心理健康教育的典型案例研究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（三）心理健康教育应用实践研究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1. 学生心理健康监测、预防与干预体系研究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2. 校园心理危机干预体系构建与效能提升研究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3. 心理健康教育支持保障体系研究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4. 心理健康教育协同育人机制与特色模式研究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5. 心理健康教育的跨文化比较研究​​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6. 特殊群体（如留守儿童、残障儿童、流动儿童、困难学生等）心理健康关爱与帮扶策略研究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Cs/>
          <w:color w:val="000000"/>
          <w:kern w:val="0"/>
          <w:sz w:val="32"/>
          <w:szCs w:val="32"/>
          <w:lang w:val="en-US" w:eastAsia="zh-CN" w:bidi="ar"/>
        </w:rPr>
        <w:t>四、研究实施建议​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（一）研究方法​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鼓励采用行动研究、案例研究、问卷调查、实验研究等多种方法开展研究，注重质性研究与量化研究相结合。特别提倡基于教育教学实践的实证研究，确保研究成果的科学性和实效性。​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（二）预期成果​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研究成果形式可以包括但不限于：研究报告、论文、课程方案、活动设计、校本教材、数字资源、政策建议等。成果应具有可操作性和可推广性，能够为学校心理健康教育实践提供直接指导。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（三）伦理规范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研究必须遵守学术伦理规范，保护研究对象权益。涉及个人的研究必须获得研究对象知情同意；严格保护研究对象的隐私和个人信息；对可能造成心理风险的研究要采取防范措施。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（四）实施要求​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各申报单位应结合自身实际选择研究课题，注重与学校办学特色和教育教学实践相结合。鼓励跨校、跨区域合作研究，促进优质研究资源共享。注重研究成果的转化应用，及时将研究发现应用于教育教学实践改进。</w:t>
      </w:r>
    </w:p>
    <w:p>
      <w:pPr>
        <w:widowControl/>
        <w:spacing w:line="360" w:lineRule="auto"/>
        <w:ind w:firstLine="440" w:firstLineChars="200"/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/>
        <w:spacing w:line="56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安徽省学生心理健康教育指导和发展中心</w:t>
      </w:r>
    </w:p>
    <w:p>
      <w:pPr>
        <w:widowControl/>
        <w:spacing w:line="560" w:lineRule="exact"/>
        <w:ind w:firstLine="640" w:firstLineChars="200"/>
        <w:jc w:val="center"/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 xml:space="preserve">         2025年11月6日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​</w:t>
      </w:r>
    </w:p>
    <w:p>
      <w:pPr>
        <w:widowControl/>
        <w:spacing w:line="360" w:lineRule="auto"/>
        <w:ind w:firstLine="440" w:firstLineChars="200"/>
        <w:rPr>
          <w:rFonts w:ascii="宋体" w:hAnsi="宋体" w:eastAsia="宋体" w:cs="宋体"/>
          <w:color w:val="000000" w:themeColor="text1"/>
          <w:kern w:val="0"/>
          <w:sz w:val="22"/>
          <w:szCs w:val="2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F7C0A"/>
    <w:rsid w:val="00BC5533"/>
    <w:rsid w:val="031F252E"/>
    <w:rsid w:val="07C97654"/>
    <w:rsid w:val="0925408D"/>
    <w:rsid w:val="0AF676D9"/>
    <w:rsid w:val="0D5671C6"/>
    <w:rsid w:val="15FA4976"/>
    <w:rsid w:val="18301627"/>
    <w:rsid w:val="19767855"/>
    <w:rsid w:val="1B665CC8"/>
    <w:rsid w:val="1B6C7AF1"/>
    <w:rsid w:val="1DBB6FF7"/>
    <w:rsid w:val="22555E45"/>
    <w:rsid w:val="23D22653"/>
    <w:rsid w:val="23E5689C"/>
    <w:rsid w:val="29BD7D3C"/>
    <w:rsid w:val="29C62CAF"/>
    <w:rsid w:val="2AA1500A"/>
    <w:rsid w:val="2C4136BD"/>
    <w:rsid w:val="364F1159"/>
    <w:rsid w:val="395F5C87"/>
    <w:rsid w:val="431A7B56"/>
    <w:rsid w:val="43E443EC"/>
    <w:rsid w:val="43F62371"/>
    <w:rsid w:val="44B20308"/>
    <w:rsid w:val="4F5E771A"/>
    <w:rsid w:val="55F2746C"/>
    <w:rsid w:val="57A8352A"/>
    <w:rsid w:val="5AD78659"/>
    <w:rsid w:val="5C7A3CC8"/>
    <w:rsid w:val="5E6A6403"/>
    <w:rsid w:val="609B470C"/>
    <w:rsid w:val="637E1671"/>
    <w:rsid w:val="65982D92"/>
    <w:rsid w:val="65FE55F7"/>
    <w:rsid w:val="66D86CE1"/>
    <w:rsid w:val="677F175E"/>
    <w:rsid w:val="6B1B6095"/>
    <w:rsid w:val="6BF5575A"/>
    <w:rsid w:val="6D640908"/>
    <w:rsid w:val="6D844AAC"/>
    <w:rsid w:val="70BD180A"/>
    <w:rsid w:val="728F7C0A"/>
    <w:rsid w:val="72A24178"/>
    <w:rsid w:val="73D20082"/>
    <w:rsid w:val="78C64D03"/>
    <w:rsid w:val="7A756E44"/>
    <w:rsid w:val="7B1FEA3A"/>
    <w:rsid w:val="7DC06949"/>
    <w:rsid w:val="7DE60F40"/>
    <w:rsid w:val="7F579AE4"/>
    <w:rsid w:val="84E59B85"/>
    <w:rsid w:val="DCEFBC84"/>
    <w:rsid w:val="FE3FE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2234</Words>
  <Characters>2286</Characters>
  <Lines>0</Lines>
  <Paragraphs>0</Paragraphs>
  <TotalTime>34</TotalTime>
  <ScaleCrop>false</ScaleCrop>
  <LinksUpToDate>false</LinksUpToDate>
  <CharactersWithSpaces>2325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2025-09-10T17:09:00Z</dcterms:created>
  <dc:creator>伟业</dc:creator>
  <cp:lastModifiedBy>ahsjyt</cp:lastModifiedBy>
  <dcterms:modified xsi:type="dcterms:W3CDTF">2025-11-18T16:59:40Z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EEA8EC804AFA4A8FB55C58F5D72A6356_13</vt:lpwstr>
  </property>
  <property fmtid="{D5CDD505-2E9C-101B-9397-08002B2CF9AE}" pid="4" name="KSOTemplateDocerSaveRecord">
    <vt:lpwstr>eyJoZGlkIjoiYWNmZDA0NzRiMTFiYjE0ODAxZjMzMjVlZmE3Njk3ZTAiLCJ1c2VySWQiOiIzNDA3NzUxNzUifQ==</vt:lpwstr>
  </property>
</Properties>
</file>